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en-US"/>
        </w:rPr>
        <w:t>RILEE Instructions</w:t>
      </w:r>
      <w:r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1412795</wp:posOffset>
            </wp:positionH>
            <wp:positionV relativeFrom="page">
              <wp:posOffset>0</wp:posOffset>
            </wp:positionV>
            <wp:extent cx="3389789" cy="135591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otary Club_Rilee Logo Horiz 1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789" cy="1355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1.  Connector: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The trailer is equipped with a 7-pin connector to hook up to the tow vehicle 7-pin electrical system. 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There is a 7-pin to 4-pin adapter to use with tow vehicles having a 4-pin adapter.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  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RILEE has been wired so that the electric foot will operated with both the 4-pin and 7-pin connection.  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Here is the procedure: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Connecting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 the trailer to the tow vehicle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Remove the trailer tongue lock if installed (key is on the trailer key ring)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Position the tow vehicle hitch ball to receive the tongue if the tongue is high enough to get the ball under it.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If the tongue is too low, get the tow vehicle close enough to plug in the electrical connector.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Plug in the 7-pin connector directly to the tow vehicle or plug in the 7-pin to 4-pin adapter to the trailer plug and then plug in the 4-pin connection to the tow vehicle. Start the tow vehicle engine and turn on the headlights.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(This connects the power to the electric foot as well as the rest of the trailer)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Raise the tongue if necessary and reposition the tow vehicle if necessary to line up the ball with the tongue.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Using the electric foot control, lower the tongue onto the ball and secure it with the tongue latch.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Pin the latch. 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Attach safety chains.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Check brake lights, running lights, left and right-turn-signal.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(if they fail to operate, check tow vehicle to trailer connections.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Clean pins on the tow vehicle electrical plug.)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Remove wheel chocks.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Disconnecting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 the trailer from the tow vehicle after positioning it.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Chock both trailer wheels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Detach safety chains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Start engine and turn on headlights.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Remove the pin in the trailer tongue locking latch and release the latch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Raise the trailer tongue off the ball using the electric foot.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Do not lower the tongue as it will be a good height for the next hook-up.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Unplug the electrical connection to the vehicle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If using the 7-pin to 4-pin adapter, unplug it and put it in the box inside the trailer.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Install the trailer tongue lock provided to prevent someone from actually stealing the entire unit.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pt-PT"/>
        </w:rPr>
        <w:t xml:space="preserve">Item 2 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To make sure the trailer travels properly,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 the bottom of the electric foot should be at least 8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above the pavement AFTER the trailer is connected and the foot retracted all the way.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If not, there is a good chance the foot will hit the pavement when going into any place there is a slight ramp like a driveway.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The height of the tow vehicle ball can be raised in most cases by removing the ball from the hitch bar, turn the hitch bar upside down and re-install the ball.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This should raise the ball about 2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”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pt-PT"/>
        </w:rPr>
        <w:t xml:space="preserve">Item 3 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The back of the trailer has two unsecured latches.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 Although the back of the trailer should never be un-latched in normal use. it can be a target of vandals who might see that there are no locks on the latches.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We put a key lock on one of them and have put three keys to the lock on the trailer key ring.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Two of these are for spares to be held by Paul.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  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Item 4: Instructions for accessing Polio Videos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RILEE on tv monitor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Directions to Access Video Playlist prepared by Pauly Metivier   June 2018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There is one hour of videos of Iron Lung patients stored on the tv.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1.Plug in Power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Using Remote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Turn on Power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Select  Roku Media Reader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Click OK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Click Video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Click OK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Select Iron Lung Movies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Select a Movie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Click OK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11.Press * on Remote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12. Select Shuffle (0n)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13. Click OK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14. Click Play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Item 5:  RILEE has no source of internal electrical power.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 xml:space="preserve">To turn on the interior lights and to power up the tv, access to power is necessary.  An extension cord will be necessary to connect the tv to a local source of power.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 xml:space="preserve">Item 6:  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Trailer must be attended by a responsible adult at all times the display doors are open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 xml:space="preserve">Item 7:  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Towing vehicle requirement: 2</w:t>
      </w:r>
      <w:r>
        <w:rPr>
          <w:rFonts w:ascii="Arial" w:hAnsi="Arial" w:hint="default"/>
          <w:b w:val="1"/>
          <w:bCs w:val="1"/>
          <w:color w:val="212121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Arial" w:hAnsi="Arial"/>
          <w:b w:val="1"/>
          <w:bCs w:val="1"/>
          <w:color w:val="212121"/>
          <w:sz w:val="24"/>
          <w:szCs w:val="24"/>
          <w:shd w:val="clear" w:color="auto" w:fill="ffffff"/>
          <w:rtl w:val="0"/>
          <w:lang w:val="en-US"/>
        </w:rPr>
        <w:t>Receiver and capacity for 3,000 pounds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August 5, 2018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4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0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4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6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Bullet.0"/>
  </w:abstractNum>
  <w:abstractNum w:abstractNumId="3">
    <w:multiLevelType w:val="hybridMultilevel"/>
    <w:styleLink w:val="Bullet.0"/>
    <w:lvl w:ilvl="0">
      <w:start w:val="1"/>
      <w:numFmt w:val="bullet"/>
      <w:suff w:val="tab"/>
      <w:lvlText w:val="•"/>
      <w:lvlJc w:val="left"/>
      <w:pPr>
        <w:ind w:left="19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62" w:hanging="4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82" w:hanging="4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502" w:hanging="4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222" w:hanging="4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42" w:hanging="4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662" w:hanging="4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382" w:hanging="4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Bullet.0">
    <w:name w:val="Bullet.0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